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入河排污口设置论证报告书编制提纲</w:t>
      </w:r>
    </w:p>
    <w:p>
      <w:pPr>
        <w:spacing w:line="440" w:lineRule="exact"/>
        <w:rPr>
          <w:rFonts w:hint="eastAsia" w:ascii="宋体" w:hAnsi="宋体"/>
          <w:b/>
          <w:sz w:val="44"/>
          <w:szCs w:val="44"/>
        </w:rPr>
      </w:pPr>
    </w:p>
    <w:p>
      <w:pPr>
        <w:spacing w:line="440" w:lineRule="exact"/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C.1  总则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C</w:t>
      </w:r>
      <w:r>
        <w:rPr>
          <w:rFonts w:ascii="黑体" w:hAnsi="宋体" w:eastAsia="黑体"/>
          <w:sz w:val="32"/>
          <w:szCs w:val="32"/>
        </w:rPr>
        <w:t>.1</w:t>
      </w:r>
      <w:r>
        <w:rPr>
          <w:rFonts w:hint="eastAsia" w:ascii="黑体" w:hAnsi="宋体" w:eastAsia="黑体"/>
          <w:sz w:val="32"/>
          <w:szCs w:val="32"/>
        </w:rPr>
        <w:t xml:space="preserve">.1  </w:t>
      </w:r>
      <w:r>
        <w:rPr>
          <w:rFonts w:hint="eastAsia" w:ascii="宋体" w:hAnsi="宋体"/>
          <w:sz w:val="32"/>
          <w:szCs w:val="32"/>
        </w:rPr>
        <w:t>论证目的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C.1.2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论证原则及依据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C.1.3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论证范围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C.1.4</w:t>
      </w:r>
      <w:r>
        <w:rPr>
          <w:rFonts w:ascii="黑体" w:hAnsi="宋体" w:eastAsia="黑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论证工作程序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C.1.4</w:t>
      </w:r>
      <w:r>
        <w:rPr>
          <w:rFonts w:ascii="黑体" w:hAnsi="宋体" w:eastAsia="黑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论证的主要内容</w:t>
      </w:r>
    </w:p>
    <w:p>
      <w:pPr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C.</w:t>
      </w:r>
      <w:r>
        <w:rPr>
          <w:rFonts w:ascii="黑体" w:hAnsi="宋体" w:eastAsia="黑体"/>
          <w:sz w:val="32"/>
          <w:szCs w:val="32"/>
        </w:rPr>
        <w:t xml:space="preserve">2  </w:t>
      </w:r>
      <w:r>
        <w:rPr>
          <w:rFonts w:hint="eastAsia" w:ascii="黑体" w:hAnsi="宋体" w:eastAsia="黑体"/>
          <w:sz w:val="32"/>
          <w:szCs w:val="32"/>
        </w:rPr>
        <w:t>项目概况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C.2.1</w:t>
      </w:r>
      <w:r>
        <w:rPr>
          <w:rFonts w:hint="eastAsia" w:ascii="宋体" w:hAnsi="宋体"/>
          <w:sz w:val="32"/>
          <w:szCs w:val="32"/>
        </w:rPr>
        <w:t xml:space="preserve">  项目基本情况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C.2.2 </w:t>
      </w:r>
      <w:r>
        <w:rPr>
          <w:rFonts w:hint="eastAsia" w:ascii="宋体" w:hAnsi="宋体"/>
          <w:sz w:val="32"/>
          <w:szCs w:val="32"/>
        </w:rPr>
        <w:t xml:space="preserve"> 项目所在区域概况</w:t>
      </w:r>
    </w:p>
    <w:p>
      <w:pPr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C.</w:t>
      </w:r>
      <w:r>
        <w:rPr>
          <w:rFonts w:ascii="黑体" w:hAnsi="宋体" w:eastAsia="黑体"/>
          <w:sz w:val="32"/>
          <w:szCs w:val="32"/>
        </w:rPr>
        <w:t>3</w:t>
      </w:r>
      <w:r>
        <w:rPr>
          <w:rFonts w:hint="eastAsia" w:ascii="黑体" w:hAnsi="宋体" w:eastAsia="黑体"/>
          <w:sz w:val="32"/>
          <w:szCs w:val="32"/>
        </w:rPr>
        <w:t xml:space="preserve">  水功能区（水域）管理要求和现有取排水状况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C.3.1</w:t>
      </w:r>
      <w:r>
        <w:rPr>
          <w:rFonts w:hint="eastAsia" w:ascii="宋体" w:hAnsi="宋体"/>
          <w:sz w:val="32"/>
          <w:szCs w:val="32"/>
        </w:rPr>
        <w:t xml:space="preserve">  水功能区（水域）保护水质管理目标与要求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C.3.2</w:t>
      </w:r>
      <w:r>
        <w:rPr>
          <w:rFonts w:hint="eastAsia" w:ascii="宋体" w:hAnsi="宋体"/>
          <w:sz w:val="32"/>
          <w:szCs w:val="32"/>
        </w:rPr>
        <w:t xml:space="preserve">  水功能区（水域）纳污能力及限制排放总量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C.3.3 </w:t>
      </w:r>
      <w:r>
        <w:rPr>
          <w:rFonts w:hint="eastAsia" w:ascii="宋体" w:hAnsi="宋体"/>
          <w:sz w:val="32"/>
          <w:szCs w:val="32"/>
        </w:rPr>
        <w:t xml:space="preserve"> 论证水功能区（水域）现有取排水状况</w:t>
      </w:r>
    </w:p>
    <w:p>
      <w:pPr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C.4  拟建入河排污口所在水功能区（水域）水质现状及纳污状况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C.4.1</w:t>
      </w:r>
      <w:r>
        <w:rPr>
          <w:rFonts w:hint="eastAsia" w:ascii="宋体" w:hAnsi="宋体"/>
          <w:sz w:val="32"/>
          <w:szCs w:val="32"/>
        </w:rPr>
        <w:t xml:space="preserve">  水功能区（水域）管理要求和现有取排水状况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C.4</w:t>
      </w:r>
      <w:r>
        <w:rPr>
          <w:rFonts w:ascii="黑体" w:hAnsi="宋体" w:eastAsia="黑体"/>
          <w:sz w:val="32"/>
          <w:szCs w:val="32"/>
        </w:rPr>
        <w:t>.</w:t>
      </w:r>
      <w:r>
        <w:rPr>
          <w:rFonts w:hint="eastAsia" w:ascii="黑体" w:hAnsi="宋体" w:eastAsia="黑体"/>
          <w:sz w:val="32"/>
          <w:szCs w:val="32"/>
        </w:rPr>
        <w:t>2</w:t>
      </w:r>
      <w:r>
        <w:rPr>
          <w:rFonts w:ascii="黑体" w:hAnsi="宋体" w:eastAsia="黑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水功能区（水域）水质现状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C.4.3 </w:t>
      </w:r>
      <w:r>
        <w:rPr>
          <w:rFonts w:hint="eastAsia" w:ascii="宋体" w:hAnsi="宋体"/>
          <w:sz w:val="32"/>
          <w:szCs w:val="32"/>
        </w:rPr>
        <w:t xml:space="preserve"> 所在水功能区（水域）纳污状况</w:t>
      </w:r>
    </w:p>
    <w:p>
      <w:pPr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C.5</w:t>
      </w:r>
      <w:r>
        <w:rPr>
          <w:rFonts w:ascii="黑体" w:hAnsi="宋体" w:eastAsia="黑体"/>
          <w:sz w:val="32"/>
          <w:szCs w:val="32"/>
        </w:rPr>
        <w:t xml:space="preserve">  </w:t>
      </w:r>
      <w:r>
        <w:rPr>
          <w:rFonts w:hint="eastAsia" w:ascii="黑体" w:hAnsi="宋体" w:eastAsia="黑体"/>
          <w:sz w:val="32"/>
          <w:szCs w:val="32"/>
        </w:rPr>
        <w:t>拟建入河排污口设置可行性分析论证及入河排污口设置情况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C.5</w:t>
      </w:r>
      <w:r>
        <w:rPr>
          <w:rFonts w:ascii="黑体" w:hAnsi="宋体" w:eastAsia="黑体"/>
          <w:sz w:val="32"/>
          <w:szCs w:val="32"/>
        </w:rPr>
        <w:t>.1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废污水来源及构成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C.5</w:t>
      </w:r>
      <w:r>
        <w:rPr>
          <w:rFonts w:ascii="黑体" w:hAnsi="宋体" w:eastAsia="黑体"/>
          <w:sz w:val="32"/>
          <w:szCs w:val="32"/>
        </w:rPr>
        <w:t>.</w:t>
      </w:r>
      <w:r>
        <w:rPr>
          <w:rFonts w:hint="eastAsia" w:ascii="黑体" w:hAnsi="宋体" w:eastAsia="黑体"/>
          <w:sz w:val="32"/>
          <w:szCs w:val="32"/>
        </w:rPr>
        <w:t>2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废污水所含主要污染物种类及其排放浓度、总量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C.5.3</w:t>
      </w:r>
      <w:r>
        <w:rPr>
          <w:rFonts w:hint="eastAsia" w:ascii="宋体" w:hAnsi="宋体"/>
          <w:sz w:val="32"/>
          <w:szCs w:val="32"/>
        </w:rPr>
        <w:t xml:space="preserve">  入河排污口设置可行性分析论证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C.5.4</w:t>
      </w:r>
      <w:r>
        <w:rPr>
          <w:rFonts w:hint="eastAsia" w:ascii="宋体" w:hAnsi="宋体"/>
          <w:sz w:val="32"/>
          <w:szCs w:val="32"/>
        </w:rPr>
        <w:t xml:space="preserve">  入河排污口设置方案</w:t>
      </w:r>
    </w:p>
    <w:p>
      <w:pPr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C.6</w:t>
      </w:r>
      <w:r>
        <w:rPr>
          <w:rFonts w:ascii="黑体" w:hAnsi="宋体" w:eastAsia="黑体"/>
          <w:sz w:val="32"/>
          <w:szCs w:val="32"/>
        </w:rPr>
        <w:t xml:space="preserve">  </w:t>
      </w:r>
      <w:r>
        <w:rPr>
          <w:rFonts w:hint="eastAsia" w:ascii="黑体" w:hAnsi="宋体" w:eastAsia="黑体"/>
          <w:sz w:val="32"/>
          <w:szCs w:val="32"/>
        </w:rPr>
        <w:t>入河排污口设置对水功能区水质和水生态影响分析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C.6</w:t>
      </w:r>
      <w:r>
        <w:rPr>
          <w:rFonts w:ascii="黑体" w:hAnsi="宋体" w:eastAsia="黑体"/>
          <w:sz w:val="32"/>
          <w:szCs w:val="32"/>
        </w:rPr>
        <w:t>.1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影响范围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C.6</w:t>
      </w:r>
      <w:r>
        <w:rPr>
          <w:rFonts w:ascii="黑体" w:hAnsi="宋体" w:eastAsia="黑体"/>
          <w:sz w:val="32"/>
          <w:szCs w:val="32"/>
        </w:rPr>
        <w:t xml:space="preserve">.2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对水功能区水质影响分析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C.6</w:t>
      </w:r>
      <w:r>
        <w:rPr>
          <w:rFonts w:ascii="黑体" w:hAnsi="宋体" w:eastAsia="黑体"/>
          <w:sz w:val="32"/>
          <w:szCs w:val="32"/>
        </w:rPr>
        <w:t>.3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对水生态的影响分析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C.6</w:t>
      </w:r>
      <w:r>
        <w:rPr>
          <w:rFonts w:ascii="黑体" w:hAnsi="宋体" w:eastAsia="黑体"/>
          <w:sz w:val="32"/>
          <w:szCs w:val="32"/>
        </w:rPr>
        <w:t>.4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对地下水影响的分析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C.6.5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对第三者影响分析</w:t>
      </w:r>
    </w:p>
    <w:p>
      <w:pPr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C.7  水环境保护措施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C.7.1</w:t>
      </w:r>
      <w:r>
        <w:rPr>
          <w:rFonts w:hint="eastAsia" w:ascii="宋体" w:hAnsi="宋体"/>
          <w:sz w:val="32"/>
          <w:szCs w:val="32"/>
        </w:rPr>
        <w:t xml:space="preserve">  水生态保护措施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C.7.2</w:t>
      </w:r>
      <w:r>
        <w:rPr>
          <w:rFonts w:hint="eastAsia" w:ascii="宋体" w:hAnsi="宋体"/>
          <w:sz w:val="32"/>
          <w:szCs w:val="32"/>
        </w:rPr>
        <w:t xml:space="preserve">  事故排污时应急措施</w:t>
      </w:r>
    </w:p>
    <w:p>
      <w:pPr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C.8</w:t>
      </w:r>
      <w:r>
        <w:rPr>
          <w:rFonts w:ascii="黑体" w:hAnsi="宋体" w:eastAsia="黑体"/>
          <w:sz w:val="32"/>
          <w:szCs w:val="32"/>
        </w:rPr>
        <w:t xml:space="preserve">  </w:t>
      </w:r>
      <w:r>
        <w:rPr>
          <w:rFonts w:hint="eastAsia" w:ascii="黑体" w:hAnsi="宋体" w:eastAsia="黑体"/>
          <w:sz w:val="32"/>
          <w:szCs w:val="32"/>
        </w:rPr>
        <w:t>入河排污口设置合理性分析</w:t>
      </w:r>
    </w:p>
    <w:p>
      <w:pPr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C.9</w:t>
      </w:r>
      <w:r>
        <w:rPr>
          <w:rFonts w:ascii="黑体" w:hAnsi="宋体" w:eastAsia="黑体"/>
          <w:sz w:val="32"/>
          <w:szCs w:val="32"/>
        </w:rPr>
        <w:t xml:space="preserve">  </w:t>
      </w:r>
      <w:r>
        <w:rPr>
          <w:rFonts w:hint="eastAsia" w:ascii="黑体" w:hAnsi="宋体" w:eastAsia="黑体"/>
          <w:sz w:val="32"/>
          <w:szCs w:val="32"/>
        </w:rPr>
        <w:t>论证结论与建议</w:t>
      </w:r>
    </w:p>
    <w:p>
      <w:pPr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C.9</w:t>
      </w:r>
      <w:r>
        <w:rPr>
          <w:rFonts w:ascii="黑体" w:hAnsi="宋体" w:eastAsia="黑体"/>
          <w:sz w:val="32"/>
          <w:szCs w:val="32"/>
        </w:rPr>
        <w:t xml:space="preserve">.1  </w:t>
      </w:r>
      <w:r>
        <w:rPr>
          <w:rFonts w:hint="eastAsia" w:ascii="宋体" w:hAnsi="宋体"/>
          <w:sz w:val="32"/>
          <w:szCs w:val="32"/>
        </w:rPr>
        <w:t>论证结论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C.9</w:t>
      </w:r>
      <w:r>
        <w:rPr>
          <w:rFonts w:ascii="黑体" w:hAnsi="宋体" w:eastAsia="黑体"/>
          <w:sz w:val="32"/>
          <w:szCs w:val="32"/>
        </w:rPr>
        <w:t xml:space="preserve">.2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建议</w:t>
      </w:r>
    </w:p>
    <w:p/>
    <w:p>
      <w:pPr>
        <w:rPr>
          <w:rFonts w:hint="eastAsia" w:ascii="仿宋_GB2312" w:eastAsia="仿宋_GB2312" w:cs="仿宋_GB2312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846B4"/>
    <w:rsid w:val="21E846B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2018-11-26T08:55:00Z</dcterms:created>
  <dc:creator>Administrator</dc:creator>
  <cp:lastModifiedBy>Administrator</cp:lastModifiedBy>
  <dcterms:modified xsi:type="dcterms:W3CDTF">2018-11-26T08:55:31Z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